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20CFD" w14:textId="77777777" w:rsidR="00E417E0" w:rsidRPr="00E417E0" w:rsidRDefault="00E417E0" w:rsidP="004172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A9060D" w14:textId="77777777" w:rsidR="00E417E0" w:rsidRDefault="00E417E0" w:rsidP="004172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72CC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0259E6C9" w14:textId="77777777" w:rsidR="0076225D" w:rsidRPr="004172CC" w:rsidRDefault="0076225D" w:rsidP="004172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B45DCA" w14:textId="77777777" w:rsidR="002C6DDC" w:rsidRPr="002C6DDC" w:rsidRDefault="00E417E0" w:rsidP="002C6D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8B8">
        <w:rPr>
          <w:rFonts w:ascii="Times New Roman" w:hAnsi="Times New Roman" w:cs="Times New Roman"/>
          <w:b/>
          <w:sz w:val="24"/>
          <w:szCs w:val="24"/>
        </w:rPr>
        <w:t xml:space="preserve">к проекту постановления администрации </w:t>
      </w:r>
      <w:r w:rsidR="009D7C8D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Pr="006D78B8">
        <w:rPr>
          <w:rFonts w:ascii="Times New Roman" w:hAnsi="Times New Roman" w:cs="Times New Roman"/>
          <w:b/>
          <w:sz w:val="24"/>
          <w:szCs w:val="24"/>
        </w:rPr>
        <w:t xml:space="preserve"> округа город Шахунья «</w:t>
      </w:r>
      <w:r w:rsidR="002C6DDC" w:rsidRPr="002C6DDC">
        <w:rPr>
          <w:rFonts w:ascii="Times New Roman" w:hAnsi="Times New Roman" w:cs="Times New Roman"/>
          <w:b/>
          <w:sz w:val="24"/>
          <w:szCs w:val="24"/>
        </w:rPr>
        <w:t>Об утверждении схемы размещения нестационарных торговых объектов на территории муниципального округа город Шахунья</w:t>
      </w:r>
    </w:p>
    <w:p w14:paraId="4DF75A20" w14:textId="7E7CCEFB" w:rsidR="00E417E0" w:rsidRPr="006D78B8" w:rsidRDefault="002C6DDC" w:rsidP="002C6D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DDC">
        <w:rPr>
          <w:rFonts w:ascii="Times New Roman" w:hAnsi="Times New Roman" w:cs="Times New Roman"/>
          <w:b/>
          <w:sz w:val="24"/>
          <w:szCs w:val="24"/>
        </w:rPr>
        <w:t>Нижегородской области</w:t>
      </w:r>
      <w:r w:rsidR="00E417E0" w:rsidRPr="006D78B8">
        <w:rPr>
          <w:rFonts w:ascii="Times New Roman" w:hAnsi="Times New Roman" w:cs="Times New Roman"/>
          <w:b/>
          <w:sz w:val="24"/>
          <w:szCs w:val="24"/>
        </w:rPr>
        <w:t>»</w:t>
      </w:r>
    </w:p>
    <w:p w14:paraId="254964CE" w14:textId="77777777" w:rsidR="0076225D" w:rsidRDefault="0076225D" w:rsidP="004172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BAD01E4" w14:textId="072A614C" w:rsidR="00E417E0" w:rsidRDefault="00DC6CE8" w:rsidP="00417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постановления подготовлен</w:t>
      </w:r>
      <w:r w:rsidR="00E417E0" w:rsidRPr="00E417E0">
        <w:rPr>
          <w:rFonts w:ascii="Times New Roman" w:hAnsi="Times New Roman" w:cs="Times New Roman"/>
          <w:sz w:val="24"/>
          <w:szCs w:val="24"/>
        </w:rPr>
        <w:t xml:space="preserve"> </w:t>
      </w:r>
      <w:r w:rsidR="007A63A3">
        <w:rPr>
          <w:rFonts w:ascii="Times New Roman" w:hAnsi="Times New Roman" w:cs="Times New Roman"/>
          <w:sz w:val="24"/>
          <w:szCs w:val="24"/>
        </w:rPr>
        <w:t xml:space="preserve">в </w:t>
      </w:r>
      <w:r w:rsidR="00E417E0" w:rsidRPr="00E417E0">
        <w:rPr>
          <w:rFonts w:ascii="Times New Roman" w:hAnsi="Times New Roman" w:cs="Times New Roman"/>
          <w:sz w:val="24"/>
          <w:szCs w:val="24"/>
        </w:rPr>
        <w:t>соответствии с Федеральным</w:t>
      </w:r>
      <w:r w:rsidR="00E417E0">
        <w:rPr>
          <w:rFonts w:ascii="Times New Roman" w:hAnsi="Times New Roman" w:cs="Times New Roman"/>
          <w:sz w:val="24"/>
          <w:szCs w:val="24"/>
        </w:rPr>
        <w:t xml:space="preserve"> </w:t>
      </w:r>
      <w:r w:rsidR="00791F31">
        <w:rPr>
          <w:rFonts w:ascii="Times New Roman" w:hAnsi="Times New Roman" w:cs="Times New Roman"/>
          <w:sz w:val="24"/>
          <w:szCs w:val="24"/>
        </w:rPr>
        <w:t>законом от 28.12.2009</w:t>
      </w:r>
      <w:r w:rsidR="00E417E0" w:rsidRPr="00E417E0">
        <w:rPr>
          <w:rFonts w:ascii="Times New Roman" w:hAnsi="Times New Roman" w:cs="Times New Roman"/>
          <w:sz w:val="24"/>
          <w:szCs w:val="24"/>
        </w:rPr>
        <w:t xml:space="preserve"> </w:t>
      </w:r>
      <w:r w:rsidR="00791F31">
        <w:rPr>
          <w:rFonts w:ascii="Times New Roman" w:hAnsi="Times New Roman" w:cs="Times New Roman"/>
          <w:sz w:val="24"/>
          <w:szCs w:val="24"/>
        </w:rPr>
        <w:t xml:space="preserve">№ </w:t>
      </w:r>
      <w:r w:rsidR="00E417E0" w:rsidRPr="00E417E0">
        <w:rPr>
          <w:rFonts w:ascii="Times New Roman" w:hAnsi="Times New Roman" w:cs="Times New Roman"/>
          <w:sz w:val="24"/>
          <w:szCs w:val="24"/>
        </w:rPr>
        <w:t>381</w:t>
      </w:r>
      <w:r w:rsidR="00E417E0">
        <w:rPr>
          <w:rFonts w:ascii="Times New Roman" w:hAnsi="Times New Roman" w:cs="Times New Roman"/>
          <w:sz w:val="24"/>
          <w:szCs w:val="24"/>
        </w:rPr>
        <w:t>-</w:t>
      </w:r>
      <w:r w:rsidR="00E417E0" w:rsidRPr="00E417E0">
        <w:rPr>
          <w:rFonts w:ascii="Times New Roman" w:hAnsi="Times New Roman" w:cs="Times New Roman"/>
          <w:sz w:val="24"/>
          <w:szCs w:val="24"/>
        </w:rPr>
        <w:t>ФЗ «Об основах</w:t>
      </w:r>
      <w:r w:rsidR="00E417E0">
        <w:rPr>
          <w:rFonts w:ascii="Times New Roman" w:hAnsi="Times New Roman" w:cs="Times New Roman"/>
          <w:sz w:val="24"/>
          <w:szCs w:val="24"/>
        </w:rPr>
        <w:t xml:space="preserve"> </w:t>
      </w:r>
      <w:r w:rsidR="00E417E0" w:rsidRPr="00E417E0">
        <w:rPr>
          <w:rFonts w:ascii="Times New Roman" w:hAnsi="Times New Roman" w:cs="Times New Roman"/>
          <w:sz w:val="24"/>
          <w:szCs w:val="24"/>
        </w:rPr>
        <w:t xml:space="preserve">государственного регулирования торговой деятельности в Российской Федерации», Законом Нижегородской области от 11.05.2010 </w:t>
      </w:r>
      <w:r w:rsidR="00791F31">
        <w:rPr>
          <w:rFonts w:ascii="Times New Roman" w:hAnsi="Times New Roman" w:cs="Times New Roman"/>
          <w:sz w:val="24"/>
          <w:szCs w:val="24"/>
        </w:rPr>
        <w:t>№</w:t>
      </w:r>
      <w:r w:rsidR="00E417E0" w:rsidRPr="00E417E0">
        <w:rPr>
          <w:rFonts w:ascii="Times New Roman" w:hAnsi="Times New Roman" w:cs="Times New Roman"/>
          <w:sz w:val="24"/>
          <w:szCs w:val="24"/>
        </w:rPr>
        <w:t xml:space="preserve"> 70-З «О торговой деятельности в</w:t>
      </w:r>
      <w:r w:rsidR="00E417E0">
        <w:rPr>
          <w:rFonts w:ascii="Times New Roman" w:hAnsi="Times New Roman" w:cs="Times New Roman"/>
          <w:sz w:val="24"/>
          <w:szCs w:val="24"/>
        </w:rPr>
        <w:t xml:space="preserve"> </w:t>
      </w:r>
      <w:r w:rsidR="00E417E0" w:rsidRPr="00E417E0">
        <w:rPr>
          <w:rFonts w:ascii="Times New Roman" w:hAnsi="Times New Roman" w:cs="Times New Roman"/>
          <w:sz w:val="24"/>
          <w:szCs w:val="24"/>
        </w:rPr>
        <w:t xml:space="preserve">Нижегородской области», </w:t>
      </w:r>
      <w:r w:rsidR="00A051A4" w:rsidRPr="00A051A4">
        <w:rPr>
          <w:rFonts w:ascii="Times New Roman" w:hAnsi="Times New Roman" w:cs="Times New Roman"/>
          <w:sz w:val="24"/>
          <w:szCs w:val="24"/>
        </w:rPr>
        <w:t>в целях улучшения эстетических качеств, повышения комфортности объектов и услуг, формирования целостного архитектурно-эстетического облика муниципального округа город Шахунья</w:t>
      </w:r>
      <w:r w:rsidR="00A051A4">
        <w:rPr>
          <w:rFonts w:ascii="Times New Roman" w:hAnsi="Times New Roman" w:cs="Times New Roman"/>
          <w:sz w:val="24"/>
          <w:szCs w:val="24"/>
        </w:rPr>
        <w:t>.</w:t>
      </w:r>
    </w:p>
    <w:p w14:paraId="072E2D25" w14:textId="77777777" w:rsidR="00AF46D0" w:rsidRDefault="00AF46D0" w:rsidP="00417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Данное правовое регулирование направлено на </w:t>
      </w:r>
      <w:r w:rsidR="003E3C29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="007A63A3">
        <w:rPr>
          <w:rFonts w:ascii="Times New Roman" w:hAnsi="Times New Roman" w:cs="Times New Roman"/>
          <w:sz w:val="24"/>
          <w:szCs w:val="24"/>
        </w:rPr>
        <w:t xml:space="preserve">потребительского </w:t>
      </w:r>
      <w:r w:rsidR="003E3C29">
        <w:rPr>
          <w:rFonts w:ascii="Times New Roman" w:hAnsi="Times New Roman" w:cs="Times New Roman"/>
          <w:sz w:val="24"/>
          <w:szCs w:val="24"/>
        </w:rPr>
        <w:t xml:space="preserve">рынка товаров и услуг, а также на </w:t>
      </w:r>
      <w:r>
        <w:rPr>
          <w:rFonts w:ascii="Times New Roman" w:hAnsi="Times New Roman" w:cs="Times New Roman"/>
          <w:sz w:val="24"/>
          <w:szCs w:val="24"/>
        </w:rPr>
        <w:t xml:space="preserve">создание благоприятных условий для развития конкурентоспособности малого и среднего </w:t>
      </w:r>
      <w:r w:rsidR="00871378">
        <w:rPr>
          <w:rFonts w:ascii="Times New Roman" w:hAnsi="Times New Roman" w:cs="Times New Roman"/>
          <w:sz w:val="24"/>
          <w:szCs w:val="24"/>
        </w:rPr>
        <w:t>предпринимательства</w:t>
      </w:r>
      <w:r>
        <w:rPr>
          <w:rFonts w:ascii="Times New Roman" w:hAnsi="Times New Roman" w:cs="Times New Roman"/>
          <w:sz w:val="24"/>
          <w:szCs w:val="24"/>
        </w:rPr>
        <w:t xml:space="preserve"> и устранения существующих излишних барьеров</w:t>
      </w:r>
      <w:r w:rsidR="00871378">
        <w:rPr>
          <w:rFonts w:ascii="Times New Roman" w:hAnsi="Times New Roman" w:cs="Times New Roman"/>
          <w:sz w:val="24"/>
          <w:szCs w:val="24"/>
        </w:rPr>
        <w:t xml:space="preserve"> для ведения бизнеса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86A974" w14:textId="20CBD224" w:rsidR="0010613C" w:rsidRDefault="00AF46D0" w:rsidP="004172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Размещение нестационарных торговых объектов на земельных участках, находящихся в муниципальной собственности, осуществл</w:t>
      </w:r>
      <w:r w:rsidR="00685D8B">
        <w:rPr>
          <w:rFonts w:ascii="Times New Roman" w:hAnsi="Times New Roman" w:cs="Times New Roman"/>
          <w:sz w:val="24"/>
          <w:szCs w:val="24"/>
        </w:rPr>
        <w:t xml:space="preserve">яется в соответствии со схемой </w:t>
      </w:r>
      <w:r>
        <w:rPr>
          <w:rFonts w:ascii="Times New Roman" w:hAnsi="Times New Roman" w:cs="Times New Roman"/>
          <w:sz w:val="24"/>
          <w:szCs w:val="24"/>
        </w:rPr>
        <w:t xml:space="preserve">размещения НТО в целях обеспечения устойчивого развития территорий </w:t>
      </w:r>
      <w:r w:rsidR="00A051A4"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 и достижения </w:t>
      </w:r>
      <w:r w:rsidR="001C2F38">
        <w:rPr>
          <w:rFonts w:ascii="Times New Roman" w:hAnsi="Times New Roman" w:cs="Times New Roman"/>
          <w:sz w:val="24"/>
          <w:szCs w:val="24"/>
        </w:rPr>
        <w:t xml:space="preserve">нормативов </w:t>
      </w:r>
      <w:r>
        <w:rPr>
          <w:rFonts w:ascii="Times New Roman" w:hAnsi="Times New Roman" w:cs="Times New Roman"/>
          <w:sz w:val="24"/>
          <w:szCs w:val="24"/>
        </w:rPr>
        <w:t>минимальной обеспеченности населения площадью торговых объектов.</w:t>
      </w:r>
    </w:p>
    <w:p w14:paraId="761F85C7" w14:textId="17DE8C82" w:rsidR="003E3C29" w:rsidRDefault="004172CC" w:rsidP="002A5C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Предметом регулирования являются отношения, возникающие между администрацией </w:t>
      </w:r>
      <w:r w:rsidR="00A051A4"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 город Шахунья Нижегородской области и индивидуальными предприним</w:t>
      </w:r>
      <w:r w:rsidR="002A5CB6">
        <w:rPr>
          <w:rFonts w:ascii="Times New Roman" w:hAnsi="Times New Roman" w:cs="Times New Roman"/>
          <w:sz w:val="24"/>
          <w:szCs w:val="24"/>
        </w:rPr>
        <w:t>ателями или юридическими лицами</w:t>
      </w:r>
      <w:r w:rsidR="00950EE3">
        <w:rPr>
          <w:rFonts w:ascii="Times New Roman" w:hAnsi="Times New Roman" w:cs="Times New Roman"/>
          <w:sz w:val="24"/>
          <w:szCs w:val="24"/>
        </w:rPr>
        <w:t>,</w:t>
      </w:r>
      <w:r w:rsidR="002A5CB6">
        <w:rPr>
          <w:rFonts w:ascii="Times New Roman" w:hAnsi="Times New Roman" w:cs="Times New Roman"/>
          <w:sz w:val="24"/>
          <w:szCs w:val="24"/>
        </w:rPr>
        <w:t xml:space="preserve"> в результате </w:t>
      </w:r>
      <w:r w:rsidR="00C7492F">
        <w:rPr>
          <w:rFonts w:ascii="Times New Roman" w:hAnsi="Times New Roman" w:cs="Times New Roman"/>
          <w:sz w:val="24"/>
          <w:szCs w:val="24"/>
        </w:rPr>
        <w:t>подачи заявления на</w:t>
      </w:r>
      <w:r w:rsidR="002A5CB6">
        <w:rPr>
          <w:rFonts w:ascii="Times New Roman" w:hAnsi="Times New Roman" w:cs="Times New Roman"/>
          <w:sz w:val="24"/>
          <w:szCs w:val="24"/>
        </w:rPr>
        <w:t xml:space="preserve"> размещени</w:t>
      </w:r>
      <w:r w:rsidR="009D7C8D">
        <w:rPr>
          <w:rFonts w:ascii="Times New Roman" w:hAnsi="Times New Roman" w:cs="Times New Roman"/>
          <w:sz w:val="24"/>
          <w:szCs w:val="24"/>
        </w:rPr>
        <w:t>е</w:t>
      </w:r>
      <w:r w:rsidR="002A5CB6">
        <w:rPr>
          <w:rFonts w:ascii="Times New Roman" w:hAnsi="Times New Roman" w:cs="Times New Roman"/>
          <w:sz w:val="24"/>
          <w:szCs w:val="24"/>
        </w:rPr>
        <w:t xml:space="preserve"> НТО на территории </w:t>
      </w:r>
      <w:r w:rsidR="00A051A4">
        <w:rPr>
          <w:rFonts w:ascii="Times New Roman" w:hAnsi="Times New Roman" w:cs="Times New Roman"/>
          <w:sz w:val="24"/>
          <w:szCs w:val="24"/>
        </w:rPr>
        <w:t>муниципального</w:t>
      </w:r>
      <w:r w:rsidR="002A5CB6">
        <w:rPr>
          <w:rFonts w:ascii="Times New Roman" w:hAnsi="Times New Roman" w:cs="Times New Roman"/>
          <w:sz w:val="24"/>
          <w:szCs w:val="24"/>
        </w:rPr>
        <w:t xml:space="preserve"> округа и заключения договора на размещение нестационарных торговых объектов.</w:t>
      </w:r>
    </w:p>
    <w:p w14:paraId="325C1DCD" w14:textId="77777777" w:rsidR="00077294" w:rsidRDefault="00077294" w:rsidP="002A5C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Специальные исследования данной проблемы не проводились.</w:t>
      </w:r>
    </w:p>
    <w:p w14:paraId="12F01AB7" w14:textId="68C90830" w:rsidR="00950EE3" w:rsidRDefault="00950EE3" w:rsidP="00950EE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Реализацию контроля над выполнением положений постановлени</w:t>
      </w:r>
      <w:r w:rsidR="00E71B63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 сектор развития предпринимательства</w:t>
      </w:r>
      <w:r w:rsidR="00A051A4">
        <w:rPr>
          <w:rFonts w:ascii="Times New Roman" w:hAnsi="Times New Roman" w:cs="Times New Roman"/>
          <w:sz w:val="24"/>
          <w:szCs w:val="24"/>
        </w:rPr>
        <w:t xml:space="preserve"> департамента экономического развития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A051A4"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 город Шахунья Нижегородской области. </w:t>
      </w:r>
    </w:p>
    <w:p w14:paraId="203D9EC5" w14:textId="77777777" w:rsidR="00950EE3" w:rsidRDefault="003E3C29" w:rsidP="00950EE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Дополнительных расходов для бюджета округа не возникает.</w:t>
      </w:r>
      <w:r w:rsidR="00950EE3" w:rsidRPr="00950E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00BF8F" w14:textId="447845ED" w:rsidR="00E417E0" w:rsidRDefault="002C6DDC" w:rsidP="007A63A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постановления администрации муниципального округа город Шахунья не содержит положения, устанавливающие и изменяющие ранее не предусмотренные законодательством и иными нормативными правовыми актами обязанности, запреты и ограничения для индивидуальных предпринимателей, юридических лиц и физических лиц, применяющих специальный налоговый режим «Налог на профессиональный доход» в сфере предпринимательской деятельности и иной экономической деятельности или способствующие их установлению, а также положения, приводящие к возникновению ранее не предусмотренных законодательством и иными нормативными правовыми актами расходов субъектов предпринимательской деятельности. </w:t>
      </w:r>
      <w:r w:rsidR="00950EE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2C1C28A" w14:textId="77777777" w:rsidR="000525E8" w:rsidRDefault="000525E8" w:rsidP="005501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511010" w14:textId="77777777" w:rsidR="000525E8" w:rsidRDefault="000525E8" w:rsidP="005501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6391B2" w14:textId="52C077D6" w:rsidR="00550121" w:rsidRDefault="009D7C8D" w:rsidP="005501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0525E8">
        <w:rPr>
          <w:rFonts w:ascii="Times New Roman" w:hAnsi="Times New Roman" w:cs="Times New Roman"/>
          <w:sz w:val="24"/>
          <w:szCs w:val="24"/>
        </w:rPr>
        <w:t>ачальник</w:t>
      </w:r>
      <w:r w:rsidR="00550121">
        <w:rPr>
          <w:rFonts w:ascii="Times New Roman" w:hAnsi="Times New Roman" w:cs="Times New Roman"/>
          <w:sz w:val="24"/>
          <w:szCs w:val="24"/>
        </w:rPr>
        <w:t xml:space="preserve"> сектора развития </w:t>
      </w:r>
    </w:p>
    <w:p w14:paraId="12F73292" w14:textId="77777777" w:rsidR="009D7C8D" w:rsidRDefault="00550121" w:rsidP="005501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предпринимательства </w:t>
      </w:r>
      <w:r w:rsidR="009D7C8D">
        <w:rPr>
          <w:rFonts w:ascii="Times New Roman" w:hAnsi="Times New Roman" w:cs="Times New Roman"/>
          <w:sz w:val="24"/>
          <w:szCs w:val="24"/>
        </w:rPr>
        <w:t>департамента</w:t>
      </w:r>
    </w:p>
    <w:p w14:paraId="0DD91D7A" w14:textId="4B8ADD76" w:rsidR="00550121" w:rsidRDefault="009D7C8D" w:rsidP="005501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экономического развития </w:t>
      </w:r>
      <w:r w:rsidR="00550121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14:paraId="5D4C938E" w14:textId="0870B802" w:rsidR="00550121" w:rsidRPr="00E417E0" w:rsidRDefault="009D7C8D" w:rsidP="005501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="00550121">
        <w:rPr>
          <w:rFonts w:ascii="Times New Roman" w:hAnsi="Times New Roman" w:cs="Times New Roman"/>
          <w:sz w:val="24"/>
          <w:szCs w:val="24"/>
        </w:rPr>
        <w:t xml:space="preserve"> округа город Шахунья</w:t>
      </w:r>
      <w:r w:rsidR="00550121">
        <w:rPr>
          <w:rFonts w:ascii="Times New Roman" w:hAnsi="Times New Roman" w:cs="Times New Roman"/>
          <w:sz w:val="24"/>
          <w:szCs w:val="24"/>
        </w:rPr>
        <w:tab/>
      </w:r>
      <w:r w:rsidR="00550121">
        <w:rPr>
          <w:rFonts w:ascii="Times New Roman" w:hAnsi="Times New Roman" w:cs="Times New Roman"/>
          <w:sz w:val="24"/>
          <w:szCs w:val="24"/>
        </w:rPr>
        <w:tab/>
      </w:r>
      <w:r w:rsidR="00550121">
        <w:rPr>
          <w:rFonts w:ascii="Times New Roman" w:hAnsi="Times New Roman" w:cs="Times New Roman"/>
          <w:sz w:val="24"/>
          <w:szCs w:val="24"/>
        </w:rPr>
        <w:tab/>
      </w:r>
      <w:r w:rsidR="00550121">
        <w:rPr>
          <w:rFonts w:ascii="Times New Roman" w:hAnsi="Times New Roman" w:cs="Times New Roman"/>
          <w:sz w:val="24"/>
          <w:szCs w:val="24"/>
        </w:rPr>
        <w:tab/>
      </w:r>
      <w:r w:rsidR="00550121">
        <w:rPr>
          <w:rFonts w:ascii="Times New Roman" w:hAnsi="Times New Roman" w:cs="Times New Roman"/>
          <w:sz w:val="24"/>
          <w:szCs w:val="24"/>
        </w:rPr>
        <w:tab/>
      </w:r>
      <w:r w:rsidR="0055012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В.В. Борисова</w:t>
      </w:r>
    </w:p>
    <w:sectPr w:rsidR="00550121" w:rsidRPr="00E417E0" w:rsidSect="000525E8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7E0"/>
    <w:rsid w:val="000525E8"/>
    <w:rsid w:val="00077294"/>
    <w:rsid w:val="0010613C"/>
    <w:rsid w:val="001C2F38"/>
    <w:rsid w:val="001E487C"/>
    <w:rsid w:val="00283B9B"/>
    <w:rsid w:val="002A5CB6"/>
    <w:rsid w:val="002C6DDC"/>
    <w:rsid w:val="003B2E15"/>
    <w:rsid w:val="003E3C29"/>
    <w:rsid w:val="004172CC"/>
    <w:rsid w:val="004C14E2"/>
    <w:rsid w:val="00546BFD"/>
    <w:rsid w:val="00550121"/>
    <w:rsid w:val="00685D8B"/>
    <w:rsid w:val="006D78B8"/>
    <w:rsid w:val="00724F55"/>
    <w:rsid w:val="0076225D"/>
    <w:rsid w:val="00791F31"/>
    <w:rsid w:val="007A63A3"/>
    <w:rsid w:val="007B6402"/>
    <w:rsid w:val="008344D8"/>
    <w:rsid w:val="00871378"/>
    <w:rsid w:val="00950EE3"/>
    <w:rsid w:val="009D7C8D"/>
    <w:rsid w:val="00A051A4"/>
    <w:rsid w:val="00A31A6E"/>
    <w:rsid w:val="00AF46D0"/>
    <w:rsid w:val="00B568D1"/>
    <w:rsid w:val="00B75B18"/>
    <w:rsid w:val="00C64076"/>
    <w:rsid w:val="00C7492F"/>
    <w:rsid w:val="00CF20AE"/>
    <w:rsid w:val="00DC6CE8"/>
    <w:rsid w:val="00E417E0"/>
    <w:rsid w:val="00E71B63"/>
    <w:rsid w:val="00E9515B"/>
    <w:rsid w:val="00EA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6E983"/>
  <w15:docId w15:val="{B3298363-BA53-4718-B859-1D062198B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0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4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2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3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9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4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3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4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1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1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5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0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79CBD-331B-4D12-9452-40E001918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Натлья Щукина</dc:creator>
  <cp:lastModifiedBy>Зверева Галина Вячеславовна</cp:lastModifiedBy>
  <cp:revision>6</cp:revision>
  <cp:lastPrinted>2026-08-03T12:03:00Z</cp:lastPrinted>
  <dcterms:created xsi:type="dcterms:W3CDTF">2026-05-29T06:08:00Z</dcterms:created>
  <dcterms:modified xsi:type="dcterms:W3CDTF">2026-08-05T05:46:00Z</dcterms:modified>
</cp:coreProperties>
</file>